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BC" w:rsidRDefault="00E220BC" w:rsidP="00E220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 ALL ACADEMY RIDERS</w:t>
      </w:r>
    </w:p>
    <w:p w:rsidR="00E220BC" w:rsidRDefault="00E220BC" w:rsidP="00E220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UPHA CHAPTERS 6 &amp; 7</w:t>
      </w:r>
    </w:p>
    <w:p w:rsidR="00E220BC" w:rsidRDefault="00E220BC" w:rsidP="00E220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ACADEMY GUIDELINES</w:t>
      </w:r>
    </w:p>
    <w:p w:rsidR="00E220BC" w:rsidRDefault="00E220BC" w:rsidP="00E220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These new rules were agreed upon by all the trainers and instructors in Chapter 6 &amp; 7</w:t>
      </w:r>
    </w:p>
    <w:p w:rsidR="00E220BC" w:rsidRDefault="00E220BC" w:rsidP="00E220BC">
      <w:pPr>
        <w:rPr>
          <w:sz w:val="20"/>
          <w:szCs w:val="20"/>
        </w:rPr>
      </w:pPr>
    </w:p>
    <w:p w:rsidR="00E220BC" w:rsidRDefault="00E220BC" w:rsidP="00E220BC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LESSON HORSE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Open only to horses or ponies used in a lesson program.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 xml:space="preserve">Horses may cross enter in performance classes at the same show.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Academy showmanship and performance classes should be judged on the riders’ horsemanship and the overall picture of the rider and horse.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English tack is to be used, unless otherwise specified.  Full, snaffle, or Pelham bridles may be used.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Academy equitation classes should be judged on BASIC equitation skills.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THE ACADEMY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Open to students enrolled in a lesson program.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An academy rider may cross enter in another division, but not at the same show, with the exceptions of driving classes.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Headers are allowed in all academy classes if needed for safety.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Once a rider has shown in a canter class of any breed, they may not return to the Walk/Trot division.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Acceptable attire includes dark slacks or </w:t>
      </w:r>
      <w:proofErr w:type="spellStart"/>
      <w:r>
        <w:rPr>
          <w:sz w:val="20"/>
          <w:szCs w:val="20"/>
        </w:rPr>
        <w:t>jods</w:t>
      </w:r>
      <w:proofErr w:type="spellEnd"/>
      <w:r>
        <w:rPr>
          <w:sz w:val="20"/>
          <w:szCs w:val="20"/>
        </w:rPr>
        <w:t>, boots or footwear with heels, a collared shirt with vest or sweater, and a man’s tie.  Derbies or other traditional headgear is optional.  No riding suits or day coats are allowed.  Neatness of attire and cleanliness of tack will be judged.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Age of entries is determined by the age as of December 1 of the previous year (same as USEF rules).</w:t>
      </w:r>
    </w:p>
    <w:p w:rsidR="00E220BC" w:rsidRPr="00482DD5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Braiding and hoof blacking is optional.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</w:p>
    <w:p w:rsidR="00E220BC" w:rsidRDefault="00E220BC" w:rsidP="00E220BC">
      <w:p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THE BEGINNER DIVISION—Classes are Walk/Trot Only</w:t>
      </w:r>
      <w:r w:rsidR="00482DD5">
        <w:rPr>
          <w:b/>
          <w:sz w:val="20"/>
          <w:szCs w:val="20"/>
          <w:highlight w:val="yellow"/>
        </w:rPr>
        <w:t>--</w:t>
      </w:r>
      <w:r w:rsidR="00482DD5" w:rsidRPr="00482DD5">
        <w:rPr>
          <w:b/>
          <w:sz w:val="20"/>
          <w:szCs w:val="20"/>
          <w:highlight w:val="yellow"/>
        </w:rPr>
        <w:t>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These classes need to be consulted locally to determine the best age division to be used.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</w:p>
    <w:p w:rsidR="00E220BC" w:rsidRDefault="00E220BC" w:rsidP="00E220BC">
      <w:pPr>
        <w:ind w:left="270" w:hanging="27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Walk/Trot/Canter—</w:t>
      </w:r>
      <w:r w:rsidR="00482DD5">
        <w:rPr>
          <w:b/>
          <w:i/>
          <w:sz w:val="20"/>
          <w:szCs w:val="20"/>
          <w:highlight w:val="yellow"/>
        </w:rPr>
        <w:t>Any Age Rider</w:t>
      </w:r>
      <w:r w:rsidR="00482DD5">
        <w:rPr>
          <w:b/>
          <w:i/>
          <w:sz w:val="20"/>
          <w:szCs w:val="20"/>
        </w:rPr>
        <w:t>:</w:t>
      </w:r>
    </w:p>
    <w:p w:rsidR="00E220BC" w:rsidRDefault="00E220BC" w:rsidP="00E220BC">
      <w:pPr>
        <w:ind w:left="270" w:hanging="270"/>
        <w:rPr>
          <w:sz w:val="20"/>
          <w:szCs w:val="20"/>
        </w:rPr>
      </w:pP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THE ACADEMY MAIDEN DIVISION—Classes are Walk/Trot/Canter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For riders who have never won a blue ribbon in a Walk/Trot/Canter class.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THE ACADEMY LIMIT DIVISION—Classes are Walk/Trot/Canter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For riders who have won less than six blue ribbons in Walk/Trot/Canter classes.  Maiden riders qualify for this division also.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THE ACADEMY ADVANCED DIVISION—Classes are Walk/Trot/Canter</w:t>
      </w:r>
    </w:p>
    <w:p w:rsidR="00E220BC" w:rsidRDefault="00E220BC" w:rsidP="00E220BC">
      <w:pPr>
        <w:rPr>
          <w:sz w:val="20"/>
          <w:szCs w:val="20"/>
        </w:rPr>
      </w:pPr>
      <w:r>
        <w:rPr>
          <w:sz w:val="20"/>
          <w:szCs w:val="20"/>
        </w:rPr>
        <w:t xml:space="preserve">For riders who have won six or more blue ribbons AND have competed in the Academy Walk/Trot/Canter division for at least two years.  </w:t>
      </w:r>
    </w:p>
    <w:p w:rsidR="00E220BC" w:rsidRDefault="00E220BC" w:rsidP="00E220BC">
      <w:pPr>
        <w:rPr>
          <w:sz w:val="20"/>
          <w:szCs w:val="20"/>
        </w:rPr>
      </w:pPr>
      <w:r>
        <w:rPr>
          <w:sz w:val="20"/>
          <w:szCs w:val="20"/>
        </w:rPr>
        <w:t xml:space="preserve">All blue ribbons won in the last two years in the Walk/Trot/Canter division—any age division—count toward which division you will show in.  </w:t>
      </w:r>
    </w:p>
    <w:p w:rsidR="00E220BC" w:rsidRDefault="00E220BC" w:rsidP="00E220BC">
      <w:pPr>
        <w:rPr>
          <w:sz w:val="20"/>
          <w:szCs w:val="20"/>
        </w:rPr>
      </w:pPr>
      <w:r>
        <w:rPr>
          <w:sz w:val="20"/>
          <w:szCs w:val="20"/>
        </w:rPr>
        <w:t xml:space="preserve">Blue ribbons won in a one horse class do not count.  </w:t>
      </w:r>
    </w:p>
    <w:p w:rsidR="00E220BC" w:rsidRDefault="00E220BC" w:rsidP="00E220BC">
      <w:pPr>
        <w:rPr>
          <w:sz w:val="20"/>
          <w:szCs w:val="20"/>
        </w:rPr>
      </w:pPr>
      <w:r>
        <w:rPr>
          <w:sz w:val="20"/>
          <w:szCs w:val="20"/>
        </w:rPr>
        <w:t xml:space="preserve">Any rider wishing to move up to the Advance division may do so, but may not return to the Limit Division.  </w:t>
      </w:r>
    </w:p>
    <w:p w:rsidR="00E220BC" w:rsidRDefault="00E220BC" w:rsidP="00E220BC">
      <w:pPr>
        <w:ind w:left="270" w:hanging="270"/>
        <w:rPr>
          <w:sz w:val="20"/>
          <w:szCs w:val="20"/>
        </w:rPr>
      </w:pP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The following classes are to be offered in the above divisions: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Maiden Performance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Limit Performance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Maiden/Limit Performance Championship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Maiden Equitation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Limit Equitation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Maiden/Limit Equitation Championship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Advanced Performance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Advanced Performance Championship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E220BC" w:rsidRDefault="00E220BC" w:rsidP="00E220B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Advanced Equitation</w:t>
      </w:r>
      <w:r w:rsidR="004F3FBD" w:rsidRPr="004F3FBD">
        <w:rPr>
          <w:sz w:val="20"/>
          <w:szCs w:val="20"/>
          <w:highlight w:val="yellow"/>
        </w:rPr>
        <w:t>--Any Age Rider</w:t>
      </w:r>
    </w:p>
    <w:p w:rsidR="007B1FBE" w:rsidRPr="00482DD5" w:rsidRDefault="00E220BC" w:rsidP="00482DD5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Academy Advanced Equitation Championship</w:t>
      </w:r>
      <w:r w:rsidR="004F3FBD" w:rsidRPr="004F3FBD">
        <w:rPr>
          <w:sz w:val="20"/>
          <w:szCs w:val="20"/>
          <w:highlight w:val="yellow"/>
        </w:rPr>
        <w:t>--Any age Rider</w:t>
      </w:r>
    </w:p>
    <w:sectPr w:rsidR="007B1FBE" w:rsidRPr="00482DD5" w:rsidSect="007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20BC"/>
    <w:rsid w:val="00482DD5"/>
    <w:rsid w:val="004F3FBD"/>
    <w:rsid w:val="007B1FBE"/>
    <w:rsid w:val="00B464F1"/>
    <w:rsid w:val="00D009B6"/>
    <w:rsid w:val="00E2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Company>Hewlett-Packard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Janie</cp:lastModifiedBy>
  <cp:revision>2</cp:revision>
  <dcterms:created xsi:type="dcterms:W3CDTF">2019-02-23T21:42:00Z</dcterms:created>
  <dcterms:modified xsi:type="dcterms:W3CDTF">2019-02-23T21:42:00Z</dcterms:modified>
</cp:coreProperties>
</file>